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EB05E" w14:textId="69E57680" w:rsidR="00CB6896" w:rsidRPr="00E7075A" w:rsidRDefault="00CB6896" w:rsidP="00CB689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075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D05D8E4" wp14:editId="484DC0AD">
            <wp:extent cx="1952625" cy="600075"/>
            <wp:effectExtent l="0" t="0" r="9525" b="9525"/>
            <wp:docPr id="28130632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0E4A3" w14:textId="77777777" w:rsidR="00CB6896" w:rsidRPr="00E7075A" w:rsidRDefault="00CB6896" w:rsidP="00CB689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075A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7A6FF690" w14:textId="77777777" w:rsidR="00CB6896" w:rsidRPr="00E7075A" w:rsidRDefault="00CB6896" w:rsidP="00CB689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075A"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3452D8BE" w14:textId="51CB4946" w:rsidR="00CB6896" w:rsidRPr="00E7075A" w:rsidRDefault="00CB6896" w:rsidP="00CB689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075A">
        <w:rPr>
          <w:rFonts w:ascii="Times New Roman" w:hAnsi="Times New Roman" w:cs="Times New Roman"/>
          <w:sz w:val="24"/>
          <w:szCs w:val="24"/>
        </w:rPr>
        <w:t>KLASA: 112-03/24-01</w:t>
      </w:r>
      <w:r w:rsidR="0009628F" w:rsidRPr="00E7075A">
        <w:rPr>
          <w:rFonts w:ascii="Times New Roman" w:hAnsi="Times New Roman" w:cs="Times New Roman"/>
          <w:sz w:val="24"/>
          <w:szCs w:val="24"/>
        </w:rPr>
        <w:t>/12</w:t>
      </w:r>
    </w:p>
    <w:p w14:paraId="6951B030" w14:textId="77777777" w:rsidR="00CB6896" w:rsidRPr="00E7075A" w:rsidRDefault="00CB6896" w:rsidP="00CB689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075A">
        <w:rPr>
          <w:rFonts w:ascii="Times New Roman" w:hAnsi="Times New Roman" w:cs="Times New Roman"/>
          <w:sz w:val="24"/>
          <w:szCs w:val="24"/>
        </w:rPr>
        <w:t>URBROJ: 2182-9-3-24-02-1</w:t>
      </w:r>
    </w:p>
    <w:p w14:paraId="7DE0FFFE" w14:textId="77777777" w:rsidR="00CB6896" w:rsidRPr="00E7075A" w:rsidRDefault="00CB6896" w:rsidP="00CB689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075A">
        <w:rPr>
          <w:rFonts w:ascii="Times New Roman" w:hAnsi="Times New Roman" w:cs="Times New Roman"/>
          <w:sz w:val="24"/>
          <w:szCs w:val="24"/>
        </w:rPr>
        <w:t>Oklaj, 2. rujna 2024.</w:t>
      </w:r>
    </w:p>
    <w:p w14:paraId="5B18EE26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6751EB7" w14:textId="6BBB786F" w:rsidR="00EB56B1" w:rsidRPr="00E7075A" w:rsidRDefault="00EB56B1" w:rsidP="00CB68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Na temelju članka 26. stavka 2. Zakona o predškolskom odgoju i obrazovanju (NN 10/97, 107/07 i 94/13 – u daljnjem tekstu: Zakon) te članka 44. Statuta Dječjeg vrtića Koštelice, Upravno vijeće Dječjeg vrtića na svojoj 1. sjednici održanoj </w:t>
      </w:r>
      <w:r w:rsidR="00CB6896" w:rsidRPr="00E7075A">
        <w:rPr>
          <w:rFonts w:ascii="Times New Roman" w:hAnsi="Times New Roman" w:cs="Times New Roman"/>
          <w:sz w:val="24"/>
          <w:szCs w:val="24"/>
        </w:rPr>
        <w:t xml:space="preserve">2. rujna 2024. </w:t>
      </w: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godine donosi </w:t>
      </w:r>
    </w:p>
    <w:p w14:paraId="36283670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FBD2601" w14:textId="77777777" w:rsidR="00EB56B1" w:rsidRPr="00E7075A" w:rsidRDefault="00EB56B1" w:rsidP="00EB56B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ODLUKU </w:t>
      </w:r>
    </w:p>
    <w:p w14:paraId="5667BA7F" w14:textId="77777777" w:rsidR="00EB56B1" w:rsidRPr="00E7075A" w:rsidRDefault="00EB56B1" w:rsidP="00EB56B1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eastAsia="hr-HR"/>
          <w14:ligatures w14:val="none"/>
        </w:rPr>
        <w:t>o raspisivanju natječaja</w:t>
      </w:r>
    </w:p>
    <w:p w14:paraId="646A7493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3070E75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za popunu radnog mjesta na neodređeno:</w:t>
      </w:r>
    </w:p>
    <w:p w14:paraId="20C27D4A" w14:textId="7E3D6DAB" w:rsidR="00EB56B1" w:rsidRPr="00E7075A" w:rsidRDefault="00EB56B1" w:rsidP="00EB56B1">
      <w:pPr>
        <w:pStyle w:val="Odlomakpopisa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Spremač/ica</w:t>
      </w:r>
    </w:p>
    <w:p w14:paraId="604D511A" w14:textId="53297329" w:rsidR="00EB56B1" w:rsidRPr="00E7075A" w:rsidRDefault="00EB56B1" w:rsidP="00EB56B1">
      <w:pPr>
        <w:pStyle w:val="Odlomakpopisa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2 (dva/dvije izvršitelja/ica, puno radno vrijeme, na neodređeno vrijeme – upražnjena radna mjesta za poslove čišćenja, održavanja higijene objekata i materijala u Dječjem vrtiću Koštelice</w:t>
      </w:r>
    </w:p>
    <w:p w14:paraId="0677D858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72773143" w14:textId="418E2D9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Pored navedenih uvjeta kandidati moraju ispunjavati i opće uvjete za prijem u radni odnos:</w:t>
      </w:r>
    </w:p>
    <w:p w14:paraId="61A9C628" w14:textId="77777777" w:rsidR="00EB56B1" w:rsidRPr="00E7075A" w:rsidRDefault="00EB56B1" w:rsidP="00EB56B1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punoljetnost,</w:t>
      </w:r>
    </w:p>
    <w:p w14:paraId="4923DF3F" w14:textId="77777777" w:rsidR="00EB56B1" w:rsidRPr="00E7075A" w:rsidRDefault="00EB56B1" w:rsidP="00EB56B1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zdravstvenu sposobnost za obavljanje poslova radnog mjesta (dokaz o zdravstvenoj sposobnosti za obavljanje poslova radnog mjesta dostavit će izabrani kandidat po dostavljenoj obavijesti o izboru),</w:t>
      </w:r>
    </w:p>
    <w:p w14:paraId="00385140" w14:textId="77777777" w:rsidR="00EB56B1" w:rsidRPr="00E7075A" w:rsidRDefault="00EB56B1" w:rsidP="00EB56B1">
      <w:pPr>
        <w:pStyle w:val="Odlomakpopisa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radni odnos u dječjem vrtiću ne može zasnovati osoba koja ima zapreke definirane člankom 25. Zakona o predškolskom odgoju i obrazovanju (NN 10/97, 107/07, 94/13, </w:t>
      </w:r>
    </w:p>
    <w:p w14:paraId="0B91C42B" w14:textId="77777777" w:rsidR="00EB56B1" w:rsidRPr="00E7075A" w:rsidRDefault="00EB56B1" w:rsidP="00EB56B1">
      <w:pPr>
        <w:pStyle w:val="Odlomakpopisa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98/19, 57/22 i 101/23).</w:t>
      </w:r>
    </w:p>
    <w:p w14:paraId="721F56C6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750D824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dokaz o ispunjavanju uvjeta za prijam u radni odnos kandidati moraju priložiti sljedeće dokumente:</w:t>
      </w:r>
    </w:p>
    <w:p w14:paraId="3380AF20" w14:textId="77777777" w:rsidR="00EB56B1" w:rsidRPr="00E7075A" w:rsidRDefault="00EB56B1" w:rsidP="00EB56B1">
      <w:pPr>
        <w:pStyle w:val="Odlomakpopisa"/>
        <w:numPr>
          <w:ilvl w:val="0"/>
          <w:numId w:val="7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životopis (vlastoručno potpisan),</w:t>
      </w:r>
    </w:p>
    <w:p w14:paraId="6ACB347E" w14:textId="77777777" w:rsidR="00EB56B1" w:rsidRPr="00E7075A" w:rsidRDefault="00EB56B1" w:rsidP="00EB56B1">
      <w:pPr>
        <w:pStyle w:val="Odlomakpopisa"/>
        <w:numPr>
          <w:ilvl w:val="0"/>
          <w:numId w:val="7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dokaz o državljanstvu,</w:t>
      </w:r>
    </w:p>
    <w:p w14:paraId="5748D12D" w14:textId="77777777" w:rsidR="00EB56B1" w:rsidRPr="00E7075A" w:rsidRDefault="00EB56B1" w:rsidP="00EB56B1">
      <w:pPr>
        <w:pStyle w:val="Odlomakpopisa"/>
        <w:numPr>
          <w:ilvl w:val="0"/>
          <w:numId w:val="7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elektronički zapis odnosno potvrda o podacima evidentiranim u matičnoj evidenciji Hrvatskog zavoda za mirovinsko osiguranje,</w:t>
      </w:r>
    </w:p>
    <w:p w14:paraId="1F8D930D" w14:textId="77777777" w:rsidR="00EB56B1" w:rsidRPr="00E7075A" w:rsidRDefault="00EB56B1" w:rsidP="00EB56B1">
      <w:pPr>
        <w:pStyle w:val="Odlomakpopisa"/>
        <w:numPr>
          <w:ilvl w:val="0"/>
          <w:numId w:val="7"/>
        </w:num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kao dokaz o nepostojanju zapreka za zasnivanje radnog odnosa sukladno čl.25. Zakona o predškolskom odgoju i obrazovanju dostavljaju se sljedeći dokumenti  (ne stariji od 6 mjeseci).</w:t>
      </w:r>
    </w:p>
    <w:p w14:paraId="154F1C30" w14:textId="77777777" w:rsidR="00EB56B1" w:rsidRPr="00E7075A" w:rsidRDefault="00EB56B1" w:rsidP="00EB56B1">
      <w:pPr>
        <w:pStyle w:val="Odlomakpopisa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uvjerenje nadležnog suda da se protiv kandidata ne vodi kazneni postupak prema članku 25. stavak 2. Zakona o predškolskom odgoju i obrazovanju,</w:t>
      </w:r>
    </w:p>
    <w:p w14:paraId="16F91556" w14:textId="77777777" w:rsidR="00EB56B1" w:rsidRPr="00E7075A" w:rsidRDefault="00EB56B1" w:rsidP="00EB56B1">
      <w:pPr>
        <w:pStyle w:val="Odlomakpopisa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uvjerenje nadležnog suda da se protiv kandidata ne vodi prekršajni postupak prema članku 25. stavak 4. Zakona o predškolskom odgoju i obrazovanju,</w:t>
      </w:r>
    </w:p>
    <w:p w14:paraId="5BAFFE26" w14:textId="57D5D661" w:rsidR="00EB56B1" w:rsidRPr="00E7075A" w:rsidRDefault="00EB56B1" w:rsidP="00EB56B1">
      <w:pPr>
        <w:pStyle w:val="Odlomakpopisa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potvrda nadležnog Hrvatskog zavoda za socijalni rad da kandidat nema izrečenu mjeru za zaštitu dobrobiti djeteta iz članka 25. stavak 10. Zakona o predškolskom odgoju i obrazovanju   </w:t>
      </w:r>
    </w:p>
    <w:p w14:paraId="09B5DC23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20CAE683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Isprave se prilažu u neovjerenom presliku, a prije izbora kandidata predočit će se izvornik.</w:t>
      </w:r>
    </w:p>
    <w:p w14:paraId="22F9E11F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73E1835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Podnošenjem prijave na natječaj, pristupnici natječaja su izričito suglasni da Dječji vrtić Osijek kao voditelj zbirke osobnih podataka može prikupljati, koristiti i dalje obrađivati podatke u svrhu provedbe natječajnog postupka sukladno propisima koji uređuju zaštitu osobnih podataka.</w:t>
      </w:r>
    </w:p>
    <w:p w14:paraId="5433A110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5BB6CDA9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Na natječaj se mogu prijaviti osobe oba spola.</w:t>
      </w:r>
    </w:p>
    <w:p w14:paraId="0EFCA6FC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0D9EDC2E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prema posebnim zakonima, sukladno članku 102. Zakona o hrvatskim braniteljima iz Domovinskog rata i članovima njihovih obitelji (NN 121/17, 98/19,84/21 i 156/23), članku 48. Zakona o civilnim stradalnicima iz Domovinskog rata (NN. 84/21) i članku 9. Zakona o profesionalnoj rehabilitaciji i zapošljavanju osoba s invaliditetom (NN 157/13, 152/14, 39/18 i 32/20) dužna je u prijavi na javni natječaj pozvati se na to pravo i priložiti odgovarajuće isprave kao dokaz o statusu te druge dokaze sukladno posebnom zakonu kojim je uređeno to pravo te ima prednost u odnosu na ostale kandidate samo pod jednakim uvjetima.</w:t>
      </w:r>
    </w:p>
    <w:p w14:paraId="227180E4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776A7CCC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hrvatskim braniteljima iz Domovinskog rata i članovima njihovih obitelji („Narodne novine“ br. 121/17, 98/19, 84/21 i 156/23) je:</w:t>
      </w:r>
    </w:p>
    <w:p w14:paraId="4B42935F" w14:textId="77777777" w:rsidR="00EB56B1" w:rsidRPr="00E7075A" w:rsidRDefault="00000000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6" w:history="1">
        <w:r w:rsidR="00EB56B1" w:rsidRPr="00E7075A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https://branitelji.gov.hr/UserDocsImages//dokumenti/Nikola//popis%20dokaza%20za%20ostvarivanje%20prava%20prednosti%20pri%20zapo%C5%A1ljavanju-%20ZOHBDR%202021.pdf</w:t>
        </w:r>
      </w:hyperlink>
    </w:p>
    <w:p w14:paraId="541C87B1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Poveznica za stranicu Ministarstva branitelja na kojoj su navedeni dokazi potrebni za ostvarivanje prava prednosti pri zapošljavanju prema Zakonu o civilnim stradalnicima iz Domovinskog rata („Narodne novine“ br. 84/21) je:</w:t>
      </w:r>
    </w:p>
    <w:p w14:paraId="658E6585" w14:textId="77777777" w:rsidR="00EB56B1" w:rsidRPr="00E7075A" w:rsidRDefault="00000000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hyperlink r:id="rId7" w:history="1">
        <w:r w:rsidR="00EB56B1" w:rsidRPr="00E7075A">
          <w:rPr>
            <w:rFonts w:ascii="Times New Roman" w:eastAsia="Times New Roman" w:hAnsi="Times New Roman" w:cs="Times New Roman"/>
            <w:noProof w:val="0"/>
            <w:kern w:val="0"/>
            <w:sz w:val="24"/>
            <w:szCs w:val="24"/>
            <w:u w:val="single"/>
            <w:lang w:eastAsia="hr-HR"/>
            <w14:ligatures w14:val="none"/>
          </w:rPr>
          <w:t>https://branitelji.gov.hr/UserDocsImages//dokumenti/Nikola//popis%20dokaza%20za%20ostvarivanje%20prava%20prednosti%20pri%20zapo%C5%A1ljavanju-%20Zakon%20o%20civilnim%20stradalnicima%20iz%20DR.pdf</w:t>
        </w:r>
      </w:hyperlink>
    </w:p>
    <w:p w14:paraId="22D97F74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Osoba koja se poziva na pravo prednosti pri zapošljavanju u skladu s člankom 9. Zakona o profesionalnoj rehabilitaciji i zapošljavanju osoba s invaliditetom („Narodne novine“ br. 157/13, 152/14, 39/18 i 32/20) uz prijavu na javni natječaj dužna je, pored dokaza o ispunjavanju traženih uvjeta, priložiti i dokaz o utvrđenom statusu osobe s invaliditetom te dokaz o prestanku radnog odnosa kod posljednjeg poslodavca (ugovor, rješenje, odluka i sl.)</w:t>
      </w:r>
    </w:p>
    <w:p w14:paraId="0CFB3A58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1CF9F419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lastRenderedPageBreak/>
        <w:t>Urednom prijavom smatra se prijava koja sadrži sve podatke i priloge navedene u tekstu ovog natječaja.</w:t>
      </w:r>
    </w:p>
    <w:p w14:paraId="3C162A6A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3965FB5A" w14:textId="2F3F0641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Prijave se podnose preporučeno poštom ili osobno, u zatvorenoj omotnici, u sjedište Dječjeg vrtića Koštelice, u roku od 8 dana od dana objave natječaja na adresu Dječji vrtić Koštelice, Kod škole 11, Suknovci, 22303 Oklaj, s naznakom  „Ne otvaraj –  za natječaj spremač/ica na </w:t>
      </w:r>
      <w:r w:rsidR="0009628F"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</w:t>
      </w: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određeno vrijeme“.</w:t>
      </w:r>
    </w:p>
    <w:p w14:paraId="1868732E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Nepotpune i nepravovremene prijave neće se razmatrati.</w:t>
      </w:r>
    </w:p>
    <w:p w14:paraId="7A176A1F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6F4F333A" w14:textId="77777777" w:rsidR="00EB56B1" w:rsidRPr="00E7075A" w:rsidRDefault="00EB56B1" w:rsidP="00EB56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Obavijest o izboru s imenom izabranog kandidata bit će objavljena  na oglasnoj ploči i web stranici Vrtića. Danom objave obavijesti o izboru svi kandidati se smatraju obaviješteni o ishodu natječajnog postupka, a Vrtić nije dužan vratiti natječajnu dokumentaciju prijavljenim kandidatima putem pošte. Kandidati koji  se prijave na natječaj moći će svoju dokumentaciju osobno preuzeti u Vrtiću u roku od mjesec dana od dana objave obavijesti, a u protivnom će se natječajna dokumentacija uništiti. Iznimno, ako se na natječaj prijavi kandidat koji se poziva na pravo prednosti pri zapošljavanju prema posebnom zakonu isti se u roku od 15 dana od dana sklapanja ugovora o radu sa izabranim kandidatom  izvješćuje  o rezultatima natječaja pisanom poštanskom pošiljkom s povratnicom. Prijavom na natječaj kandidati su izričito suglasni da Dječji vrtić Koštelice može prikupljati, koristiti i dalje obrađivati podatke u svrhu provedbe natječajnog postupka sukladno odredbama Opće uredbe o zaštiti podataka i Zakona o provedbi Opće uredbe o zaštiti podataka (NN 42/18).</w:t>
      </w:r>
    </w:p>
    <w:p w14:paraId="54BBF397" w14:textId="77777777" w:rsidR="00EB56B1" w:rsidRPr="00E7075A" w:rsidRDefault="00EB56B1" w:rsidP="00EB56B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</w:p>
    <w:p w14:paraId="497CBE66" w14:textId="77777777" w:rsidR="00EB56B1" w:rsidRPr="00E7075A" w:rsidRDefault="00EB56B1" w:rsidP="00EB56B1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                                                                    </w:t>
      </w:r>
    </w:p>
    <w:p w14:paraId="55D9D02E" w14:textId="77777777" w:rsidR="009A3B21" w:rsidRPr="00E7075A" w:rsidRDefault="009A3B21" w:rsidP="009A3B21">
      <w:pPr>
        <w:shd w:val="clear" w:color="auto" w:fill="FFFFFF"/>
        <w:spacing w:after="0" w:line="276" w:lineRule="auto"/>
        <w:ind w:left="4956" w:firstLine="708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>Predsjednik Upravnog vijeća</w:t>
      </w:r>
    </w:p>
    <w:p w14:paraId="20144A5B" w14:textId="77777777" w:rsidR="009A3B21" w:rsidRPr="00E7075A" w:rsidRDefault="009A3B21" w:rsidP="009A3B21">
      <w:pPr>
        <w:shd w:val="clear" w:color="auto" w:fill="FFFFFF"/>
        <w:spacing w:after="0" w:line="276" w:lineRule="auto"/>
        <w:ind w:left="6372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</w:pPr>
      <w:r w:rsidRPr="00E7075A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eastAsia="hr-HR"/>
          <w14:ligatures w14:val="none"/>
        </w:rPr>
        <w:t xml:space="preserve">    Marko Pehar</w:t>
      </w:r>
    </w:p>
    <w:p w14:paraId="29884B28" w14:textId="77777777" w:rsidR="00EB56B1" w:rsidRPr="00E7075A" w:rsidRDefault="00EB56B1" w:rsidP="00EB56B1"/>
    <w:p w14:paraId="6CB80AC8" w14:textId="77777777" w:rsidR="005D067C" w:rsidRPr="00E7075A" w:rsidRDefault="005D067C"/>
    <w:sectPr w:rsidR="005D067C" w:rsidRPr="00E70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718F7"/>
    <w:multiLevelType w:val="hybridMultilevel"/>
    <w:tmpl w:val="CDBC1A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33891"/>
    <w:multiLevelType w:val="hybridMultilevel"/>
    <w:tmpl w:val="8A5EAC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4510"/>
    <w:multiLevelType w:val="hybridMultilevel"/>
    <w:tmpl w:val="954C31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81A53"/>
    <w:multiLevelType w:val="multilevel"/>
    <w:tmpl w:val="55E6A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CA5F94"/>
    <w:multiLevelType w:val="hybridMultilevel"/>
    <w:tmpl w:val="0004EB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02803">
    <w:abstractNumId w:val="0"/>
  </w:num>
  <w:num w:numId="2" w16cid:durableId="1952778736">
    <w:abstractNumId w:val="3"/>
  </w:num>
  <w:num w:numId="3" w16cid:durableId="669022272">
    <w:abstractNumId w:val="1"/>
  </w:num>
  <w:num w:numId="4" w16cid:durableId="1388334345">
    <w:abstractNumId w:val="2"/>
  </w:num>
  <w:num w:numId="5" w16cid:durableId="15592454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9871924">
    <w:abstractNumId w:val="1"/>
  </w:num>
  <w:num w:numId="7" w16cid:durableId="765152595">
    <w:abstractNumId w:val="2"/>
  </w:num>
  <w:num w:numId="8" w16cid:durableId="2017799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B1"/>
    <w:rsid w:val="0009628F"/>
    <w:rsid w:val="00194A56"/>
    <w:rsid w:val="001E7A93"/>
    <w:rsid w:val="00335740"/>
    <w:rsid w:val="005D067C"/>
    <w:rsid w:val="009A3B21"/>
    <w:rsid w:val="00CB6896"/>
    <w:rsid w:val="00E02C34"/>
    <w:rsid w:val="00E7075A"/>
    <w:rsid w:val="00EB56B1"/>
    <w:rsid w:val="00F6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5FC6F"/>
  <w15:chartTrackingRefBased/>
  <w15:docId w15:val="{1261CCC9-0BDF-40F1-B466-D375FD487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B1"/>
    <w:pPr>
      <w:spacing w:line="256" w:lineRule="auto"/>
    </w:pPr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EB56B1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EB5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ranitelji.gov.hr/UserDocsImages/dokumenti/Nikola/popis%20dokaza%20za%20ostvarivanje%20prava%20prednosti%20pri%20zapo%C5%A1ljavanju-%20Zakon%20o%20civilnim%20stradalnicima%20iz%20D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dokumenti/Nikola/popis%20dokaza%20za%20ostvarivanje%20prava%20prednosti%20pri%20zapo%C5%A1ljavanju-%20ZOHBDR%202021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974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7</cp:revision>
  <cp:lastPrinted>2024-09-03T07:52:00Z</cp:lastPrinted>
  <dcterms:created xsi:type="dcterms:W3CDTF">2024-08-27T10:06:00Z</dcterms:created>
  <dcterms:modified xsi:type="dcterms:W3CDTF">2024-09-03T07:52:00Z</dcterms:modified>
</cp:coreProperties>
</file>